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8" w:rsidRPr="00532676" w:rsidRDefault="00217687" w:rsidP="0021768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C00000"/>
          <w:kern w:val="36"/>
          <w:sz w:val="52"/>
          <w:szCs w:val="54"/>
          <w:lang w:eastAsia="ru-RU"/>
        </w:rPr>
      </w:pPr>
      <w:r w:rsidRPr="00532676">
        <w:rPr>
          <w:rFonts w:eastAsia="Times New Roman" w:cs="Arial"/>
          <w:b/>
          <w:bCs/>
          <w:noProof/>
          <w:color w:val="C00000"/>
          <w:kern w:val="36"/>
          <w:sz w:val="52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 wp14:anchorId="3AF7E86D" wp14:editId="539C71BE">
            <wp:simplePos x="0" y="0"/>
            <wp:positionH relativeFrom="column">
              <wp:posOffset>5400675</wp:posOffset>
            </wp:positionH>
            <wp:positionV relativeFrom="paragraph">
              <wp:posOffset>-316865</wp:posOffset>
            </wp:positionV>
            <wp:extent cx="1047750" cy="2284790"/>
            <wp:effectExtent l="0" t="0" r="0" b="1270"/>
            <wp:wrapNone/>
            <wp:docPr id="2" name="Рисунок 2" descr="C:\Users\vLKamyshev\Desktop\atolsli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amyshev\Desktop\atolslim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C8" w:rsidRPr="00532676">
        <w:rPr>
          <w:rFonts w:eastAsia="Times New Roman" w:cs="Arial"/>
          <w:b/>
          <w:bCs/>
          <w:color w:val="C00000"/>
          <w:kern w:val="36"/>
          <w:sz w:val="52"/>
          <w:szCs w:val="54"/>
          <w:lang w:eastAsia="ru-RU"/>
        </w:rPr>
        <w:t>Технические характеристики</w:t>
      </w:r>
    </w:p>
    <w:p w:rsidR="007E3FC8" w:rsidRPr="00532676" w:rsidRDefault="007E3FC8" w:rsidP="00217687">
      <w:pPr>
        <w:shd w:val="clear" w:color="auto" w:fill="FFFFFF"/>
        <w:spacing w:before="240" w:after="0" w:line="240" w:lineRule="auto"/>
        <w:textAlignment w:val="baseline"/>
        <w:outlineLvl w:val="0"/>
        <w:rPr>
          <w:rFonts w:eastAsia="Times New Roman" w:cs="Arial"/>
          <w:b/>
          <w:bCs/>
          <w:color w:val="333333"/>
          <w:kern w:val="36"/>
          <w:sz w:val="44"/>
          <w:szCs w:val="54"/>
          <w:lang w:eastAsia="ru-RU"/>
        </w:rPr>
      </w:pPr>
      <w:r w:rsidRPr="00532676">
        <w:rPr>
          <w:rFonts w:eastAsia="Times New Roman" w:cs="Arial"/>
          <w:b/>
          <w:bCs/>
          <w:color w:val="333333"/>
          <w:kern w:val="36"/>
          <w:sz w:val="44"/>
          <w:szCs w:val="54"/>
          <w:lang w:eastAsia="ru-RU"/>
        </w:rPr>
        <w:t>Терминала сбора</w:t>
      </w:r>
      <w:bookmarkStart w:id="0" w:name="_GoBack"/>
      <w:bookmarkEnd w:id="0"/>
      <w:r w:rsidRPr="00532676">
        <w:rPr>
          <w:rFonts w:eastAsia="Times New Roman" w:cs="Arial"/>
          <w:b/>
          <w:bCs/>
          <w:color w:val="333333"/>
          <w:kern w:val="36"/>
          <w:sz w:val="44"/>
          <w:szCs w:val="54"/>
          <w:lang w:eastAsia="ru-RU"/>
        </w:rPr>
        <w:t xml:space="preserve"> данных АТОЛ </w:t>
      </w:r>
      <w:proofErr w:type="spellStart"/>
      <w:r w:rsidRPr="00532676">
        <w:rPr>
          <w:rFonts w:eastAsia="Times New Roman" w:cs="Arial"/>
          <w:b/>
          <w:bCs/>
          <w:color w:val="333333"/>
          <w:kern w:val="36"/>
          <w:sz w:val="44"/>
          <w:szCs w:val="54"/>
          <w:lang w:eastAsia="ru-RU"/>
        </w:rPr>
        <w:t>Smart</w:t>
      </w:r>
      <w:proofErr w:type="spellEnd"/>
      <w:r w:rsidRPr="00532676">
        <w:rPr>
          <w:rFonts w:eastAsia="Times New Roman" w:cs="Arial"/>
          <w:b/>
          <w:bCs/>
          <w:color w:val="333333"/>
          <w:kern w:val="36"/>
          <w:sz w:val="44"/>
          <w:szCs w:val="54"/>
          <w:lang w:eastAsia="ru-RU"/>
        </w:rPr>
        <w:t>.</w:t>
      </w:r>
      <w:r w:rsidR="003E035E" w:rsidRPr="00532676">
        <w:rPr>
          <w:rFonts w:eastAsia="Times New Roman" w:cs="Arial"/>
          <w:b/>
          <w:bCs/>
          <w:color w:val="333333"/>
          <w:kern w:val="36"/>
          <w:sz w:val="44"/>
          <w:szCs w:val="54"/>
          <w:lang w:val="en-US" w:eastAsia="ru-RU"/>
        </w:rPr>
        <w:t>Slim</w:t>
      </w:r>
      <w:r w:rsidR="003E035E" w:rsidRPr="00532676">
        <w:rPr>
          <w:rFonts w:eastAsia="Times New Roman" w:cs="Arial"/>
          <w:b/>
          <w:bCs/>
          <w:color w:val="333333"/>
          <w:kern w:val="36"/>
          <w:sz w:val="44"/>
          <w:szCs w:val="54"/>
          <w:lang w:eastAsia="ru-RU"/>
        </w:rPr>
        <w:t>.</w:t>
      </w:r>
      <w:r w:rsidR="00217687" w:rsidRPr="00532676">
        <w:rPr>
          <w:rFonts w:eastAsia="Times New Roman" w:cs="Times New Roman"/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1373" w:rsidRDefault="00BB1373" w:rsidP="0057775F">
      <w:pPr>
        <w:tabs>
          <w:tab w:val="left" w:pos="8505"/>
        </w:tabs>
      </w:pPr>
    </w:p>
    <w:p w:rsidR="007E3FC8" w:rsidRDefault="007E3FC8"/>
    <w:p w:rsidR="00217687" w:rsidRPr="00217687" w:rsidRDefault="00217687">
      <w:pPr>
        <w:rPr>
          <w:sz w:val="14"/>
        </w:rPr>
      </w:pPr>
    </w:p>
    <w:p w:rsidR="00217687" w:rsidRPr="00532676" w:rsidRDefault="00217687">
      <w:pPr>
        <w:rPr>
          <w:sz w:val="10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229"/>
      </w:tblGrid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Операционная система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Android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7.0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Процессор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MTK MT6580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Память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1 Гб /8 Гб (+ </w:t>
            </w: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MicroSD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) или 2 Гб/16 ГБ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Экран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4", разрешение 480х800, </w:t>
            </w:r>
            <w:proofErr w:type="gram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сенсорный</w:t>
            </w:r>
            <w:proofErr w:type="gramEnd"/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Сканер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2D, E3, (опционально </w:t>
            </w: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Zebra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SE4710)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Карта расширения памяти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MicroSD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слот</w:t>
            </w:r>
          </w:p>
        </w:tc>
      </w:tr>
      <w:tr w:rsidR="0057775F" w:rsidRPr="00532676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Беспроводные интерфейсы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val="en-US"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val="en-US" w:eastAsia="ru-RU"/>
              </w:rPr>
              <w:t>Wi-Fi 802.11 b/g/n, 2,4GHz, Bluetooth 4.0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GPS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Да (опционально)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3G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Да (опционально)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NFC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Да (опционально)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USB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Type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-C (USB 2.0)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Клавиатура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26 клавиш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Камера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5 МП с автофокусом (опционально)</w:t>
            </w:r>
          </w:p>
        </w:tc>
      </w:tr>
      <w:tr w:rsidR="0057775F" w:rsidRPr="0057775F" w:rsidTr="00532676">
        <w:trPr>
          <w:trHeight w:val="113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Защита от пыли и влаги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IP65</w:t>
            </w:r>
          </w:p>
        </w:tc>
      </w:tr>
      <w:tr w:rsidR="0057775F" w:rsidRPr="0057775F" w:rsidTr="0057775F"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proofErr w:type="spellStart"/>
            <w:r w:rsidRPr="00217687">
              <w:rPr>
                <w:rFonts w:eastAsia="Times New Roman" w:cs="Helvetica"/>
                <w:szCs w:val="21"/>
                <w:lang w:eastAsia="ru-RU"/>
              </w:rPr>
              <w:t>Ударопрочность</w:t>
            </w:r>
            <w:proofErr w:type="spellEnd"/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textAlignment w:val="baseline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bdr w:val="none" w:sz="0" w:space="0" w:color="auto" w:frame="1"/>
                <w:lang w:eastAsia="ru-RU"/>
              </w:rPr>
              <w:t>Класс защиты</w:t>
            </w:r>
            <w:r w:rsidRPr="00217687">
              <w:rPr>
                <w:rFonts w:eastAsia="Times New Roman" w:cs="Helvetica"/>
                <w:szCs w:val="21"/>
                <w:lang w:eastAsia="ru-RU"/>
              </w:rPr>
              <w:t>: IP65.</w:t>
            </w:r>
            <w:r w:rsidRPr="00217687">
              <w:rPr>
                <w:rFonts w:eastAsia="Times New Roman" w:cs="Helvetica"/>
                <w:szCs w:val="21"/>
                <w:lang w:eastAsia="ru-RU"/>
              </w:rPr>
              <w:br/>
            </w:r>
            <w:r w:rsidRPr="00217687">
              <w:rPr>
                <w:rFonts w:eastAsia="Times New Roman" w:cs="Helvetica"/>
                <w:b/>
                <w:bCs/>
                <w:szCs w:val="21"/>
                <w:bdr w:val="none" w:sz="0" w:space="0" w:color="auto" w:frame="1"/>
                <w:lang w:eastAsia="ru-RU"/>
              </w:rPr>
              <w:t>Падения</w:t>
            </w:r>
            <w:r w:rsidRPr="00217687">
              <w:rPr>
                <w:rFonts w:eastAsia="Times New Roman" w:cs="Helvetica"/>
                <w:szCs w:val="21"/>
                <w:lang w:eastAsia="ru-RU"/>
              </w:rPr>
              <w:t>: выдерживает многократные падения с высоты 1,5 м на бетонный пол, по 2 удара на 6 сторон, всего 12 падений при нормальной температуре.</w:t>
            </w:r>
            <w:r w:rsidRPr="00217687">
              <w:rPr>
                <w:rFonts w:eastAsia="Times New Roman" w:cs="Helvetica"/>
                <w:szCs w:val="21"/>
                <w:lang w:eastAsia="ru-RU"/>
              </w:rPr>
              <w:br/>
            </w:r>
            <w:r w:rsidRPr="00217687">
              <w:rPr>
                <w:rFonts w:eastAsia="Times New Roman" w:cs="Helvetica"/>
                <w:b/>
                <w:bCs/>
                <w:szCs w:val="21"/>
                <w:bdr w:val="none" w:sz="0" w:space="0" w:color="auto" w:frame="1"/>
                <w:lang w:eastAsia="ru-RU"/>
              </w:rPr>
              <w:t>Удары</w:t>
            </w:r>
            <w:r w:rsidRPr="00217687">
              <w:rPr>
                <w:rFonts w:eastAsia="Times New Roman" w:cs="Helvetica"/>
                <w:szCs w:val="21"/>
                <w:lang w:eastAsia="ru-RU"/>
              </w:rPr>
              <w:t>: 300 ударов при падении с высоты 0,5 м.</w:t>
            </w:r>
          </w:p>
        </w:tc>
      </w:tr>
      <w:tr w:rsidR="0057775F" w:rsidRPr="0057775F" w:rsidTr="00532676">
        <w:trPr>
          <w:trHeight w:val="227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- 20°C... + 50°C</w:t>
            </w:r>
          </w:p>
        </w:tc>
      </w:tr>
      <w:tr w:rsidR="0057775F" w:rsidRPr="0057775F" w:rsidTr="00532676">
        <w:trPr>
          <w:trHeight w:val="227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Аккумулятор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Li-ion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 4000 </w:t>
            </w: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мАч</w:t>
            </w:r>
            <w:proofErr w:type="spellEnd"/>
          </w:p>
        </w:tc>
      </w:tr>
      <w:tr w:rsidR="0057775F" w:rsidRPr="0057775F" w:rsidTr="00532676">
        <w:trPr>
          <w:trHeight w:val="227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217687">
              <w:rPr>
                <w:rFonts w:eastAsia="Times New Roman" w:cs="Helvetica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161x 69x 24</w:t>
            </w:r>
          </w:p>
        </w:tc>
      </w:tr>
      <w:tr w:rsidR="0057775F" w:rsidRPr="0057775F" w:rsidTr="00532676">
        <w:trPr>
          <w:trHeight w:val="227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 xml:space="preserve">Вес, </w:t>
            </w:r>
            <w:proofErr w:type="gramStart"/>
            <w:r w:rsidRPr="00217687">
              <w:rPr>
                <w:rFonts w:eastAsia="Times New Roman" w:cs="Helvetica"/>
                <w:szCs w:val="21"/>
                <w:lang w:eastAsia="ru-RU"/>
              </w:rPr>
              <w:t>г</w:t>
            </w:r>
            <w:proofErr w:type="gramEnd"/>
            <w:r w:rsidRPr="00217687">
              <w:rPr>
                <w:rFonts w:eastAsia="Times New Roman" w:cs="Helvetica"/>
                <w:szCs w:val="21"/>
                <w:lang w:eastAsia="ru-RU"/>
              </w:rPr>
              <w:t xml:space="preserve"> (без упаковки)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230</w:t>
            </w:r>
          </w:p>
        </w:tc>
      </w:tr>
      <w:tr w:rsidR="0057775F" w:rsidRPr="0057775F" w:rsidTr="00532676">
        <w:trPr>
          <w:trHeight w:val="227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Комплектация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ТСД, АКБ, БП, кабель </w:t>
            </w: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Type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C - USB 2.0, ремешок</w:t>
            </w:r>
          </w:p>
        </w:tc>
      </w:tr>
      <w:tr w:rsidR="0057775F" w:rsidRPr="0057775F" w:rsidTr="00532676">
        <w:trPr>
          <w:trHeight w:val="260"/>
        </w:trPr>
        <w:tc>
          <w:tcPr>
            <w:tcW w:w="33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szCs w:val="21"/>
                <w:lang w:eastAsia="ru-RU"/>
              </w:rPr>
            </w:pPr>
            <w:r w:rsidRPr="00217687">
              <w:rPr>
                <w:rFonts w:eastAsia="Times New Roman" w:cs="Helvetica"/>
                <w:szCs w:val="21"/>
                <w:lang w:eastAsia="ru-RU"/>
              </w:rPr>
              <w:t>Аксессуары (приобретаются отдельно)</w:t>
            </w:r>
          </w:p>
        </w:tc>
        <w:tc>
          <w:tcPr>
            <w:tcW w:w="722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775F" w:rsidRPr="00217687" w:rsidRDefault="0057775F" w:rsidP="0057775F">
            <w:pPr>
              <w:spacing w:after="0" w:line="240" w:lineRule="auto"/>
              <w:rPr>
                <w:rFonts w:eastAsia="Times New Roman" w:cs="Helvetica"/>
                <w:b/>
                <w:bCs/>
                <w:szCs w:val="21"/>
                <w:lang w:eastAsia="ru-RU"/>
              </w:rPr>
            </w:pP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Кредл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с дополнительным слотом для АКБ, </w:t>
            </w:r>
            <w:proofErr w:type="spellStart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>четырехслотовая</w:t>
            </w:r>
            <w:proofErr w:type="spellEnd"/>
            <w:r w:rsidRPr="00217687">
              <w:rPr>
                <w:rFonts w:eastAsia="Times New Roman" w:cs="Helvetica"/>
                <w:b/>
                <w:bCs/>
                <w:szCs w:val="21"/>
                <w:lang w:eastAsia="ru-RU"/>
              </w:rPr>
              <w:t xml:space="preserve"> зарядка для аккумулятора</w:t>
            </w:r>
          </w:p>
        </w:tc>
      </w:tr>
    </w:tbl>
    <w:p w:rsidR="007E3FC8" w:rsidRDefault="002176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314960</wp:posOffset>
            </wp:positionV>
            <wp:extent cx="2678906" cy="714375"/>
            <wp:effectExtent l="0" t="0" r="762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FC8" w:rsidSect="00217687">
      <w:pgSz w:w="11906" w:h="16838"/>
      <w:pgMar w:top="709" w:right="720" w:bottom="851" w:left="720" w:header="0" w:footer="4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C8"/>
    <w:rsid w:val="000553CA"/>
    <w:rsid w:val="00217687"/>
    <w:rsid w:val="003A6563"/>
    <w:rsid w:val="003E035E"/>
    <w:rsid w:val="00532676"/>
    <w:rsid w:val="0057775F"/>
    <w:rsid w:val="00683423"/>
    <w:rsid w:val="007E3FC8"/>
    <w:rsid w:val="00B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9</cp:revision>
  <dcterms:created xsi:type="dcterms:W3CDTF">2021-05-18T11:59:00Z</dcterms:created>
  <dcterms:modified xsi:type="dcterms:W3CDTF">2021-05-19T12:53:00Z</dcterms:modified>
</cp:coreProperties>
</file>