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C8" w:rsidRPr="00AB0CD8" w:rsidRDefault="00A825A3" w:rsidP="00AB0CD8">
      <w:pPr>
        <w:shd w:val="clear" w:color="auto" w:fill="FFFFFF"/>
        <w:spacing w:before="240" w:after="0" w:line="240" w:lineRule="auto"/>
        <w:textAlignment w:val="baseline"/>
        <w:outlineLvl w:val="0"/>
        <w:rPr>
          <w:rFonts w:eastAsia="Times New Roman" w:cs="Arial"/>
          <w:b/>
          <w:bCs/>
          <w:color w:val="C00000"/>
          <w:kern w:val="36"/>
          <w:sz w:val="52"/>
          <w:szCs w:val="54"/>
          <w:lang w:eastAsia="ru-RU"/>
        </w:rPr>
      </w:pPr>
      <w:r>
        <w:rPr>
          <w:rFonts w:eastAsia="Times New Roman" w:cs="Arial"/>
          <w:b/>
          <w:bCs/>
          <w:noProof/>
          <w:kern w:val="36"/>
          <w:sz w:val="44"/>
          <w:szCs w:val="54"/>
          <w:lang w:eastAsia="ru-RU"/>
        </w:rPr>
        <w:drawing>
          <wp:anchor distT="0" distB="0" distL="114300" distR="114300" simplePos="0" relativeHeight="251659264" behindDoc="0" locked="0" layoutInCell="1" allowOverlap="1" wp14:anchorId="23B2511C" wp14:editId="0ADE7485">
            <wp:simplePos x="0" y="0"/>
            <wp:positionH relativeFrom="column">
              <wp:posOffset>5410835</wp:posOffset>
            </wp:positionH>
            <wp:positionV relativeFrom="paragraph">
              <wp:posOffset>-302260</wp:posOffset>
            </wp:positionV>
            <wp:extent cx="1285875" cy="2449455"/>
            <wp:effectExtent l="0" t="0" r="0" b="8255"/>
            <wp:wrapNone/>
            <wp:docPr id="3" name="Рисунок 3" descr="C:\Users\vLKamyshev\Desktop\dsc_1913_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Kamyshev\Desktop\dsc_1913_0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44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FC8" w:rsidRPr="00AB0CD8">
        <w:rPr>
          <w:rFonts w:eastAsia="Times New Roman" w:cs="Arial"/>
          <w:b/>
          <w:bCs/>
          <w:color w:val="C00000"/>
          <w:kern w:val="36"/>
          <w:sz w:val="52"/>
          <w:szCs w:val="54"/>
          <w:lang w:eastAsia="ru-RU"/>
        </w:rPr>
        <w:t>Технические характеристики</w:t>
      </w:r>
    </w:p>
    <w:p w:rsidR="007E3FC8" w:rsidRPr="00AB0CD8" w:rsidRDefault="007E3FC8" w:rsidP="00AB0CD8">
      <w:pPr>
        <w:shd w:val="clear" w:color="auto" w:fill="FFFFFF"/>
        <w:spacing w:before="240" w:after="0" w:line="240" w:lineRule="auto"/>
        <w:textAlignment w:val="baseline"/>
        <w:outlineLvl w:val="0"/>
        <w:rPr>
          <w:rFonts w:eastAsia="Times New Roman" w:cs="Arial"/>
          <w:b/>
          <w:bCs/>
          <w:kern w:val="36"/>
          <w:sz w:val="44"/>
          <w:szCs w:val="54"/>
          <w:lang w:eastAsia="ru-RU"/>
        </w:rPr>
      </w:pPr>
      <w:r w:rsidRPr="00AB0CD8">
        <w:rPr>
          <w:rFonts w:eastAsia="Times New Roman" w:cs="Arial"/>
          <w:b/>
          <w:bCs/>
          <w:kern w:val="36"/>
          <w:sz w:val="44"/>
          <w:szCs w:val="54"/>
          <w:lang w:eastAsia="ru-RU"/>
        </w:rPr>
        <w:t xml:space="preserve">Терминала сбора данных АТОЛ </w:t>
      </w:r>
      <w:proofErr w:type="spellStart"/>
      <w:r w:rsidRPr="00AB0CD8">
        <w:rPr>
          <w:rFonts w:eastAsia="Times New Roman" w:cs="Arial"/>
          <w:b/>
          <w:bCs/>
          <w:kern w:val="36"/>
          <w:sz w:val="44"/>
          <w:szCs w:val="54"/>
          <w:lang w:eastAsia="ru-RU"/>
        </w:rPr>
        <w:t>Smart.Lite</w:t>
      </w:r>
      <w:proofErr w:type="spellEnd"/>
    </w:p>
    <w:p w:rsidR="00BB1373" w:rsidRDefault="00BB1373"/>
    <w:p w:rsidR="00AB0CD8" w:rsidRDefault="00AB0CD8"/>
    <w:p w:rsidR="00A825A3" w:rsidRDefault="00A825A3"/>
    <w:p w:rsidR="00A825A3" w:rsidRDefault="00A825A3"/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7513"/>
      </w:tblGrid>
      <w:tr w:rsidR="007E3FC8" w:rsidRPr="007E3FC8" w:rsidTr="007E3FC8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szCs w:val="21"/>
                <w:lang w:eastAsia="ru-RU"/>
              </w:rPr>
              <w:t>Операционная система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proofErr w:type="spellStart"/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>Android</w:t>
            </w:r>
            <w:proofErr w:type="spellEnd"/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 xml:space="preserve"> 7.0</w:t>
            </w:r>
          </w:p>
        </w:tc>
      </w:tr>
      <w:tr w:rsidR="007E3FC8" w:rsidRPr="007E3FC8" w:rsidTr="007E3FC8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szCs w:val="21"/>
                <w:lang w:eastAsia="ru-RU"/>
              </w:rPr>
              <w:t>Процессор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>MTK (MT6580), 4 ядра, 1.3 ГГц</w:t>
            </w:r>
          </w:p>
        </w:tc>
      </w:tr>
      <w:tr w:rsidR="007E3FC8" w:rsidRPr="007E3FC8" w:rsidTr="007E3FC8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szCs w:val="21"/>
                <w:lang w:eastAsia="ru-RU"/>
              </w:rPr>
              <w:t>Память (RAM / ROM)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>2 Гб / 16 Гб</w:t>
            </w:r>
            <w:bookmarkStart w:id="0" w:name="_GoBack"/>
            <w:bookmarkEnd w:id="0"/>
          </w:p>
        </w:tc>
      </w:tr>
      <w:tr w:rsidR="007E3FC8" w:rsidRPr="007E3FC8" w:rsidTr="007E3FC8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szCs w:val="21"/>
                <w:lang w:eastAsia="ru-RU"/>
              </w:rPr>
              <w:t>Экран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 xml:space="preserve">4”, разрешение 480*800, </w:t>
            </w:r>
            <w:proofErr w:type="gramStart"/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>сенсорный</w:t>
            </w:r>
            <w:proofErr w:type="gramEnd"/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 xml:space="preserve"> емкостной</w:t>
            </w:r>
          </w:p>
        </w:tc>
      </w:tr>
      <w:tr w:rsidR="007E3FC8" w:rsidRPr="00AB0CD8" w:rsidTr="007E3FC8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szCs w:val="21"/>
                <w:lang w:eastAsia="ru-RU"/>
              </w:rPr>
              <w:t>Беспроводные интерфейсы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val="en-US" w:eastAsia="ru-RU"/>
              </w:rPr>
            </w:pPr>
            <w:proofErr w:type="spellStart"/>
            <w:r w:rsidRPr="00AB0CD8">
              <w:rPr>
                <w:rFonts w:eastAsia="Times New Roman" w:cs="Helvetica"/>
                <w:b/>
                <w:bCs/>
                <w:szCs w:val="21"/>
                <w:lang w:val="en-US" w:eastAsia="ru-RU"/>
              </w:rPr>
              <w:t>WiFi</w:t>
            </w:r>
            <w:proofErr w:type="spellEnd"/>
            <w:r w:rsidRPr="00AB0CD8">
              <w:rPr>
                <w:rFonts w:eastAsia="Times New Roman" w:cs="Helvetica"/>
                <w:b/>
                <w:bCs/>
                <w:szCs w:val="21"/>
                <w:lang w:val="en-US" w:eastAsia="ru-RU"/>
              </w:rPr>
              <w:t xml:space="preserve"> (802.11 b/g/n), Bluetooth</w:t>
            </w:r>
          </w:p>
        </w:tc>
      </w:tr>
      <w:tr w:rsidR="007E3FC8" w:rsidRPr="007E3FC8" w:rsidTr="007E3FC8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szCs w:val="21"/>
                <w:lang w:eastAsia="ru-RU"/>
              </w:rPr>
              <w:t>Интерфейсы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proofErr w:type="spellStart"/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>microUSB</w:t>
            </w:r>
            <w:proofErr w:type="spellEnd"/>
          </w:p>
        </w:tc>
      </w:tr>
      <w:tr w:rsidR="007E3FC8" w:rsidRPr="007E3FC8" w:rsidTr="007E3FC8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szCs w:val="21"/>
                <w:lang w:eastAsia="ru-RU"/>
              </w:rPr>
              <w:t>Аккумулятор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proofErr w:type="spellStart"/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>Li-Ion</w:t>
            </w:r>
            <w:proofErr w:type="spellEnd"/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 xml:space="preserve"> 5200 </w:t>
            </w:r>
            <w:proofErr w:type="spellStart"/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>мАч</w:t>
            </w:r>
            <w:proofErr w:type="spellEnd"/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>, 3,7</w:t>
            </w:r>
            <w:proofErr w:type="gramStart"/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>В</w:t>
            </w:r>
            <w:proofErr w:type="gramEnd"/>
          </w:p>
        </w:tc>
      </w:tr>
      <w:tr w:rsidR="007E3FC8" w:rsidRPr="007E3FC8" w:rsidTr="007E3FC8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szCs w:val="21"/>
                <w:lang w:eastAsia="ru-RU"/>
              </w:rPr>
              <w:t>Клавиатура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>25 клавиш</w:t>
            </w:r>
          </w:p>
        </w:tc>
      </w:tr>
      <w:tr w:rsidR="007E3FC8" w:rsidRPr="007E3FC8" w:rsidTr="007E3FC8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szCs w:val="21"/>
                <w:lang w:eastAsia="ru-RU"/>
              </w:rPr>
              <w:t>Сканер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>2D</w:t>
            </w:r>
          </w:p>
        </w:tc>
      </w:tr>
      <w:tr w:rsidR="007E3FC8" w:rsidRPr="007E3FC8" w:rsidTr="007E3FC8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szCs w:val="21"/>
                <w:lang w:eastAsia="ru-RU"/>
              </w:rPr>
              <w:t>Класс защиты от пыли и влаги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>IP64</w:t>
            </w:r>
          </w:p>
        </w:tc>
      </w:tr>
      <w:tr w:rsidR="007E3FC8" w:rsidRPr="007E3FC8" w:rsidTr="007E3FC8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szCs w:val="21"/>
                <w:lang w:eastAsia="ru-RU"/>
              </w:rPr>
              <w:t>Защита от падений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>1,5 м</w:t>
            </w:r>
          </w:p>
        </w:tc>
      </w:tr>
      <w:tr w:rsidR="007E3FC8" w:rsidRPr="007E3FC8" w:rsidTr="007E3FC8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szCs w:val="21"/>
                <w:lang w:eastAsia="ru-RU"/>
              </w:rPr>
              <w:t>Камера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 xml:space="preserve">8 </w:t>
            </w:r>
            <w:proofErr w:type="spellStart"/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>Мп</w:t>
            </w:r>
            <w:proofErr w:type="spellEnd"/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>, опционально</w:t>
            </w:r>
          </w:p>
        </w:tc>
      </w:tr>
      <w:tr w:rsidR="007E3FC8" w:rsidRPr="007E3FC8" w:rsidTr="007E3FC8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szCs w:val="21"/>
                <w:lang w:eastAsia="ru-RU"/>
              </w:rPr>
              <w:t>Мобильный интернет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>3G, опционально</w:t>
            </w:r>
          </w:p>
        </w:tc>
      </w:tr>
      <w:tr w:rsidR="007E3FC8" w:rsidRPr="007E3FC8" w:rsidTr="007E3FC8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szCs w:val="21"/>
                <w:lang w:eastAsia="ru-RU"/>
              </w:rPr>
              <w:t>Блок питания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>Внешний, 5В, 2</w:t>
            </w:r>
            <w:proofErr w:type="gramStart"/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7E3FC8" w:rsidRPr="007E3FC8" w:rsidTr="007E3FC8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szCs w:val="21"/>
                <w:lang w:eastAsia="ru-RU"/>
              </w:rPr>
              <w:t>Габаритные размеры и вес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>210 мм x 68 мм x 28 мм 320 г</w:t>
            </w:r>
          </w:p>
        </w:tc>
      </w:tr>
      <w:tr w:rsidR="007E3FC8" w:rsidRPr="007E3FC8" w:rsidTr="007E3FC8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szCs w:val="21"/>
                <w:lang w:eastAsia="ru-RU"/>
              </w:rPr>
              <w:t>Температура эксплуатации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>–10 ... +50 °C</w:t>
            </w:r>
          </w:p>
        </w:tc>
      </w:tr>
      <w:tr w:rsidR="007E3FC8" w:rsidRPr="007E3FC8" w:rsidTr="007E3FC8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szCs w:val="21"/>
                <w:lang w:eastAsia="ru-RU"/>
              </w:rPr>
              <w:t>Гарантия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>1 год</w:t>
            </w:r>
          </w:p>
        </w:tc>
      </w:tr>
      <w:tr w:rsidR="007E3FC8" w:rsidRPr="007E3FC8" w:rsidTr="007E3FC8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szCs w:val="21"/>
                <w:lang w:eastAsia="ru-RU"/>
              </w:rPr>
              <w:t>Стандартная комплектация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>Терминал сбора данных, аккумулятор, блок питания, кабель USB, ремешок</w:t>
            </w:r>
          </w:p>
        </w:tc>
      </w:tr>
      <w:tr w:rsidR="007E3FC8" w:rsidRPr="007E3FC8" w:rsidTr="007E3FC8">
        <w:trPr>
          <w:trHeight w:val="80"/>
        </w:trPr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szCs w:val="21"/>
                <w:lang w:eastAsia="ru-RU"/>
              </w:rPr>
              <w:t>Опционально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FC8" w:rsidRPr="00AB0CD8" w:rsidRDefault="007E3FC8" w:rsidP="007E3FC8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AB0CD8">
              <w:rPr>
                <w:rFonts w:eastAsia="Times New Roman" w:cs="Helvetica"/>
                <w:b/>
                <w:bCs/>
                <w:szCs w:val="21"/>
                <w:lang w:eastAsia="ru-RU"/>
              </w:rPr>
              <w:t>Камера, 3G</w:t>
            </w:r>
          </w:p>
        </w:tc>
      </w:tr>
    </w:tbl>
    <w:p w:rsidR="007E3FC8" w:rsidRDefault="00AB0CD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1666876</wp:posOffset>
            </wp:positionH>
            <wp:positionV relativeFrom="paragraph">
              <wp:posOffset>608966</wp:posOffset>
            </wp:positionV>
            <wp:extent cx="3048000" cy="812800"/>
            <wp:effectExtent l="0" t="0" r="0" b="635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FC8" w:rsidSect="003A6563">
      <w:pgSz w:w="11906" w:h="16838"/>
      <w:pgMar w:top="851" w:right="720" w:bottom="851" w:left="720" w:header="0" w:footer="4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C8"/>
    <w:rsid w:val="000553CA"/>
    <w:rsid w:val="003A6563"/>
    <w:rsid w:val="00683423"/>
    <w:rsid w:val="007E3FC8"/>
    <w:rsid w:val="00A136A0"/>
    <w:rsid w:val="00A825A3"/>
    <w:rsid w:val="00AB0CD8"/>
    <w:rsid w:val="00BB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Камышев Владимир</cp:lastModifiedBy>
  <cp:revision>4</cp:revision>
  <dcterms:created xsi:type="dcterms:W3CDTF">2021-05-18T11:59:00Z</dcterms:created>
  <dcterms:modified xsi:type="dcterms:W3CDTF">2021-05-19T13:15:00Z</dcterms:modified>
</cp:coreProperties>
</file>